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AFBB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寻阿联酋五星级酒店整套亚洲风石瓷/陶瓷餐具供应商（需配刀叉/玻璃杯/筷子）</w:t>
      </w:r>
    </w:p>
    <w:p w14:paraId="4B98C84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各位供应商朋友，手上有阿联酋迪拜高端酒店及餐饮项目（HoReCa）的整套餐具采购需求，现寻找有能力的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源头工厂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。请先仔细阅读以下标准，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不符合条件的请勿扰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415E48D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 风格定位（核心视觉）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客户不要普通白瓷，要的是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“有设计感的亚洲风”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，优先级如下：</w:t>
      </w:r>
    </w:p>
    <w:p w14:paraId="0F02F79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首选：日式侘寂风（Wabi-sabi）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——极简、有机不规则形状、自然质感、哑光/半哑光、大地色系、窑变釉、手工感。</w:t>
      </w:r>
    </w:p>
    <w:p w14:paraId="1FCAA95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次选：现代中式/亚洲融合风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——精致的东方元素、现代造型、优雅釉面、含蓄的亚洲特征（拒绝旅游纪念品风格）。</w:t>
      </w:r>
    </w:p>
    <w:p w14:paraId="0FD265B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视觉参考：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火山岩肌理、龟裂釉、手工敲边/破损边缘、沙丘渐变、结晶釉、暗黑系/灰绿/深褐等高级配色。</w:t>
      </w:r>
    </w:p>
    <w:p w14:paraId="7884FE24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 产品范围（必须成套，非单品）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客户需要的是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“完整桌面解决方案”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，不仅仅是陶瓷，还包括：</w:t>
      </w:r>
    </w:p>
    <w:p w14:paraId="5224D14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10BDBFD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核心瓷器：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主餐盘、侧盘、甜点盘、深盘、汤碗、意面碗、米饭碗、盛菜碗/盘、大号托盘、展示盘。</w:t>
      </w:r>
    </w:p>
    <w:p w14:paraId="11D2323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</w:p>
    <w:p w14:paraId="46D3F5BB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7E33321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亚洲配件：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酱料碟、小碗、茶杯/水杯、清酒杯、茶壶、筷架、调料碟。</w:t>
      </w:r>
    </w:p>
    <w:p w14:paraId="7C4E5ABC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101C7B1A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0BB2F444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筷子（重点）：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需要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高档可重复使用筷子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（优质木材/竹材/PBT/PPS），需与餐具风格协调，并说明是否适用洗碗机。</w:t>
      </w:r>
    </w:p>
    <w:p w14:paraId="30991EF1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24B2C604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730A1EE0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刀叉：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需配套提供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PVD镀层18/10不锈钢刀叉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（参考图册中古铜、哑黑、香槟金等颜色）。</w:t>
      </w:r>
    </w:p>
    <w:p w14:paraId="35779B0B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20A728D4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75A00EA2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玻璃杯：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需配套提供水晶玻璃杯（如龟裂玻璃杯、高脚杯等）。</w:t>
      </w:r>
    </w:p>
    <w:p w14:paraId="49B82CCD">
      <w:pPr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71AC3D8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三、 材质与硬性标准（酒店商用）</w:t>
      </w:r>
    </w:p>
    <w:p w14:paraId="44DC9CBE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材质优先级：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高温石瓷（Stoneware） &gt; 优质陶瓷 &gt; 酒店级瓷器。</w:t>
      </w:r>
    </w:p>
    <w:p w14:paraId="2C0FBBE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必须满足：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耐洗碗机、适用微波炉/烤箱（视产品而定）、良好的抗热震性和抗崩边性能、釉面耐用、食品接触安全。</w:t>
      </w:r>
    </w:p>
    <w:p w14:paraId="50EBFC2F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特殊说明：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如涉及火山釉等特殊装饰，需明确告知使用注意事项（如不可切割、是否掉渣等）。</w:t>
      </w:r>
    </w:p>
    <w:p w14:paraId="2EFB938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四、 供应商筛选门槛（硬性要求）</w:t>
      </w:r>
    </w:p>
    <w:p w14:paraId="487FF69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</w:p>
    <w:p w14:paraId="55CC0957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必须是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源头工厂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，具备OEM/ODM定制能力。</w:t>
      </w:r>
    </w:p>
    <w:p w14:paraId="3BF54BC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</w:p>
    <w:p w14:paraId="2FE44FB0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6E44B5FC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拥有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完整的石瓷/陶瓷系列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，同一系列下有多SKU、多尺寸。</w:t>
      </w:r>
    </w:p>
    <w:p w14:paraId="2A309A06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4CD50B1E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386E585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具备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服务HoReCa客户的经验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，有出口经验（特别是中东/阿联酋）。</w:t>
      </w:r>
    </w:p>
    <w:p w14:paraId="6784084A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1DDF6861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5D0A136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具备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稳定的生产能力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，批次间釉面与色泽保持一致。</w:t>
      </w:r>
    </w:p>
    <w:p w14:paraId="631E9568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55BAF53A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5904622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提供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专业出口防破损包装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69C170F6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1F1C967A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001759B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支持后续返单。</w:t>
      </w:r>
    </w:p>
    <w:p w14:paraId="673EA971">
      <w:pPr>
        <w:keepNext w:val="0"/>
        <w:keepLines w:val="0"/>
        <w:widowControl/>
        <w:numPr>
          <w:ilvl w:val="0"/>
          <w:numId w:val="2"/>
        </w:numPr>
        <w:suppressLineNumbers w:val="0"/>
        <w:spacing w:before="90" w:beforeAutospacing="0" w:after="0" w:afterAutospacing="1"/>
        <w:ind w:left="0" w:hanging="360"/>
      </w:pPr>
    </w:p>
    <w:p w14:paraId="4739E4A0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五、 第一轮推荐要求（非常重要）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发几百页无关的目录！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请筛选出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3-5个最契合的完整系列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，每个系列提供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5-10个核心SKU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针对每个系列，请提供：</w:t>
      </w:r>
    </w:p>
    <w:p w14:paraId="28FBAAB5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系列名称/型号、产品照片、材质说明。</w:t>
      </w:r>
    </w:p>
    <w:p w14:paraId="79E47A0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可选颜色/釉色、可选尺寸、完整SKU列表。</w:t>
      </w:r>
    </w:p>
    <w:p w14:paraId="5CE07FC9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起订量（MOQ）、样品供应情况/费用、预计生产周期。</w:t>
      </w:r>
    </w:p>
    <w:p w14:paraId="1B9023B6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OEM/定制能力说明、包装信息、酒店餐饮供货经验。</w:t>
      </w:r>
    </w:p>
    <w:p w14:paraId="17DFFD31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相关证书/食品接触安全文件、大致价格范围。</w:t>
      </w:r>
    </w:p>
    <w:p w14:paraId="38F3810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六、 重点说明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客户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不要求最低价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，如果产品有鲜明的设计差异化、独特的造型、美观的釉面、精湛的工艺、极强的系列整体感，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价格高一点完全可以接受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。但请务必保证产品的商用耐用性。</w:t>
      </w:r>
    </w:p>
    <w:p w14:paraId="1A2FFCA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请带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精选系列图册、实拍图、以及明确的MOQ和交期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私信我。非源头工厂、无法做完整系列、无出口经验的勿扰，感谢配合！</w:t>
      </w:r>
    </w:p>
    <w:p w14:paraId="1D9E6D05"/>
    <w:p w14:paraId="50783CBD"/>
    <w:p w14:paraId="1C69CC6E"/>
    <w:p w14:paraId="4A4CB4D4"/>
    <w:p w14:paraId="5533E3CB"/>
    <w:p w14:paraId="20BD1621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09DF4CE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635000</wp:posOffset>
            </wp:positionH>
            <wp:positionV relativeFrom="paragraph">
              <wp:posOffset>280670</wp:posOffset>
            </wp:positionV>
            <wp:extent cx="3752850" cy="4991100"/>
            <wp:effectExtent l="0" t="0" r="0" b="0"/>
            <wp:wrapSquare wrapText="bothSides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AEAB0F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391160</wp:posOffset>
            </wp:positionH>
            <wp:positionV relativeFrom="paragraph">
              <wp:posOffset>423545</wp:posOffset>
            </wp:positionV>
            <wp:extent cx="3600450" cy="4943475"/>
            <wp:effectExtent l="0" t="0" r="0" b="9525"/>
            <wp:wrapSquare wrapText="bothSides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797766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539750</wp:posOffset>
            </wp:positionH>
            <wp:positionV relativeFrom="paragraph">
              <wp:posOffset>556260</wp:posOffset>
            </wp:positionV>
            <wp:extent cx="3724275" cy="4981575"/>
            <wp:effectExtent l="0" t="0" r="9525" b="9525"/>
            <wp:wrapSquare wrapText="bothSides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61B99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857885</wp:posOffset>
            </wp:positionV>
            <wp:extent cx="3629025" cy="4772025"/>
            <wp:effectExtent l="0" t="0" r="9525" b="9525"/>
            <wp:wrapSquare wrapText="bothSides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B95CAE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338455</wp:posOffset>
            </wp:positionH>
            <wp:positionV relativeFrom="paragraph">
              <wp:posOffset>476250</wp:posOffset>
            </wp:positionV>
            <wp:extent cx="3619500" cy="4953000"/>
            <wp:effectExtent l="0" t="0" r="0" b="0"/>
            <wp:wrapSquare wrapText="bothSides"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6C6036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581660</wp:posOffset>
            </wp:positionH>
            <wp:positionV relativeFrom="paragraph">
              <wp:posOffset>3905250</wp:posOffset>
            </wp:positionV>
            <wp:extent cx="3486150" cy="3133725"/>
            <wp:effectExtent l="0" t="0" r="0" b="9525"/>
            <wp:wrapSquare wrapText="bothSides"/>
            <wp:docPr id="8" name="图片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250190</wp:posOffset>
            </wp:positionV>
            <wp:extent cx="5274310" cy="3320415"/>
            <wp:effectExtent l="0" t="0" r="2540" b="13335"/>
            <wp:wrapSquare wrapText="bothSides"/>
            <wp:docPr id="7" name="图片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EBB553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3134360</wp:posOffset>
            </wp:positionV>
            <wp:extent cx="5269865" cy="3368675"/>
            <wp:effectExtent l="0" t="0" r="6985" b="3175"/>
            <wp:wrapSquare wrapText="bothSides"/>
            <wp:docPr id="10" name="图片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741045</wp:posOffset>
            </wp:positionH>
            <wp:positionV relativeFrom="paragraph">
              <wp:posOffset>231140</wp:posOffset>
            </wp:positionV>
            <wp:extent cx="2743200" cy="1524000"/>
            <wp:effectExtent l="0" t="0" r="0" b="0"/>
            <wp:wrapSquare wrapText="bothSides"/>
            <wp:docPr id="9" name="图片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910BA3">
      <w:pPr>
        <w:rPr>
          <w:rFonts w:hint="eastAsia" w:eastAsiaTheme="minor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4165600</wp:posOffset>
            </wp:positionV>
            <wp:extent cx="5271135" cy="3533775"/>
            <wp:effectExtent l="0" t="0" r="5715" b="9525"/>
            <wp:wrapSquare wrapText="bothSides"/>
            <wp:docPr id="12" name="图片 1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5268595" cy="3769360"/>
            <wp:effectExtent l="0" t="0" r="8255" b="2540"/>
            <wp:wrapSquare wrapText="bothSides"/>
            <wp:docPr id="11" name="图片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6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2CC97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550545</wp:posOffset>
            </wp:positionV>
            <wp:extent cx="5271770" cy="3642360"/>
            <wp:effectExtent l="0" t="0" r="5080" b="15240"/>
            <wp:wrapSquare wrapText="bothSides"/>
            <wp:docPr id="13" name="图片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FD8939"/>
    <w:multiLevelType w:val="multilevel"/>
    <w:tmpl w:val="F8FD89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46AD5607"/>
    <w:multiLevelType w:val="multilevel"/>
    <w:tmpl w:val="46AD560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C0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2026-09-28T11:17:56Z</dcterms:created>
  <dc:creator>Administrator</dc:creator>
  <cp:lastModifiedBy>风无雨</cp:lastModifiedBy>
  <dcterms:modified xsi:type="dcterms:W3CDTF">2026-09-28T11:33:28Z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eyJoZGlkIjoiYTk5ZmNlN2EzZWE4ZDY1ZmM1Njc4ZmI2ZGVmOTEwN2UiLCJ1c2VySWQiOiIxMTUyNzgxMjc2In0=</vt:lpwstr>
  </property>
  <property fmtid="{D5CDD505-2E9C-101B-9397-08002B2CF9AE}" pid="4" name="ICV">
    <vt:lpwstr>353BE163BA1C423296A2F535A948EBD7_12</vt:lpwstr>
  </property>
</Properties>
</file>